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собрание 21.02.2025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01.10.202513:10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собрание 21.02.2025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21 февраля 2025 года под председательствомначальника института, кандидата технических наук Кирьяна АндреяПетровича состоялось торжественное собрание по случаю Дня защитникаОтечества.</w:t>
            </w:r>
            <w:br/>
            <w:br/>
            <w:r>
              <w:rPr/>
              <w:t xml:space="preserve">Открыл собрание начальник института поздравлением присутствующих снаступающим праздником и пожелал всем крепкого здоровья, надежноготыла, добра, благополучия, а главное – мирного неба.</w:t>
            </w:r>
            <w:br/>
            <w:br/>
            <w:r>
              <w:rPr/>
              <w:t xml:space="preserve">В непринужденной атмосфере наши мужчины делились воспоминаниями ослужбе в армии, армейскими историями и байками, показывали своиармейские фото.</w:t>
            </w:r>
            <w:br/>
            <w:br/>
            <w:r>
              <w:rPr/>
              <w:t xml:space="preserve">В завершение собрания были вручены подарки от Профсоюза МЧСДНР.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2026-07-01T02:59:09+03:00</dcterms:created>
  <dcterms:modified xsi:type="dcterms:W3CDTF">2026-07-01T02:59:09+03:00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