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Заседание секции Ученого совета ФГКУ «НИИ «Респиратор» МЧСРоссии»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10.11.202516:11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Заседание секции Ученого совета ФГКУ «НИИ «Респиратор» МЧСРоссии»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 «НИИ«Респиратор» МЧС России» 5 ноября 2025 года состоялось заседаниесекции Ученого совета «Безопасность жизнедеятельности вчрезвычайных ситуациях» под председательством доктора техническихнаук, старшего научного сотрудника Долженкова АнатолияФилипповича.</w:t>
            </w:r>
            <w:br/>
            <w:br/>
            <w:r>
              <w:rPr/>
              <w:t xml:space="preserve">Согласно повестке дня на заседании секции была рассмотрена годоваяаттестация аспиранта третьего года обучения Аллянова АлексеяВикторовича, а также методика выполнения НИР «Выполнитьисследования тактических приемов ведения горноспасательных работ иразработать Рекомендации по организации специальной подготовкиосновного личного состава ФГКУ «ВГСЧ ДНР» (докладчик – кандидаттехнических наук научно-исследовательского отдела(горноспасательного) Мухин Петр Евгеньевич).</w:t>
            </w:r>
            <w:br/>
            <w:br/>
            <w:r>
              <w:rPr/>
              <w:t xml:space="preserve">В своих докладах выступающие подробно остановились на актуальности,целях и задачах исследования, выполненных и запланированных работахсогласно индивидуальному плану работы аспиранта; на основныхметодах и способах выполнения НИР, планируемых результатах иэффективности выполнения НИР, а также ответили на поставленныечленами секции вопросы.</w:t>
            </w:r>
            <w:br/>
            <w:br/>
            <w:r>
              <w:rPr/>
              <w:t xml:space="preserve">По итогам заседания секции Ученого совета принято решение утвердитьотчет аспиранта; одобрить и рекомендовать к утверждению методикувыполнения НИР «Выполнить исследования тактических приемов ведениягорноспасательных работ и разработать Рекомендации по организацииспециальной подготовки основного личного состава ФГКУ «ВГСЧДНР».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2026-08-19T19:50:13+03:00</dcterms:created>
  <dcterms:modified xsi:type="dcterms:W3CDTF">2026-08-19T19:50:13+03:00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