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12.03.2026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12.03.2026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12 марта 2026 года состоялось заседаниеУченого совета под председательством начальника института кандидататехнических наук Кирьяна Андрея Петровича. В соответствии сповесткой дня на заседании были рассмотрены: план научной работы на2026 год и годовой план научно-исследовательских иопытно-конструкторских работ на 2026 год.</w:t>
            </w:r>
            <w:br/>
            <w:br/>
            <w:r>
              <w:rPr/>
              <w:t xml:space="preserve">Заместитель начальника Института, кандидат технических наукСтарикова Ирина Геннадьевна доложила о первом Государственномзадании, выполняемом в 2026 году, 13 инициативных работах, участииИнститута в выставках и конференциях.</w:t>
            </w:r>
            <w:br/>
            <w:br/>
            <w:r>
              <w:rPr/>
              <w:t xml:space="preserve">Начальник ОНТИПРИР, ответственный редактор научного рецензируемогоиздания «Научный вестник НИИ «Респиратор» Барзий Лада Викторовнадоложила об итогах работы Редакции в 2025 году. На рассмотрениеУченого совета был представлен проект первого номера «Научноговестника НИИ «Респиратор», подготовленный творческим коллективомавторов и Редакцией. После включения издания 12 марта 2024 года вПеречень ВАК России, а также присвоения 18 апреля 2025 года второйкатегории, была значительно расширена «география» авторов. Такжебыла обсуждена рецензионная политика журнала.</w:t>
            </w:r>
            <w:br/>
            <w:br/>
            <w:r>
              <w:rPr/>
              <w:t xml:space="preserve">По итогам заседания Ученого совета было принято решение:рекомендовать к утверждению план научной работы на 2026 год игодовой план научно-исследовательских и опытно-конструкторскихработ на 2026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2026-04-30T21:20:28+03:00</dcterms:created>
  <dcterms:modified xsi:type="dcterms:W3CDTF">2026-04-30T21:20:28+03:00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