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03.06.2026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03.06.2026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2026года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 рассмотрен вопрос полугодовой промежуточнойаттестации аспирантов четвертого года обучения Самофалова ИгоряАнатольевича и Аллянова Алексея Викторовича.</w:t>
            </w:r>
            <w:br/>
            <w:br/>
            <w:r>
              <w:rPr/>
              <w:t xml:space="preserve">В соответствии с повесткой дня была рассмотрена методика выполненияНИР «Разработать комплект оборудования для разгерметизациипожарно-оросительного трубопровода при веденииаварийно-спасательных работ в горных выработках угольных шахт».Докладчик – инженер Попов Николай Николаевич.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</w:t>
            </w:r>
            <w:br/>
            <w:br/>
            <w:r>
              <w:rPr/>
              <w:t xml:space="preserve">По итогам заседания секции Ученого совета принято решение принятьполугодовые отчеты аспирантов и аттестовать их, а также одобрить ирекомендовать к утверждению предложенную методику выполненияНИР.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2026-06-30T23:50:44+03:00</dcterms:created>
  <dcterms:modified xsi:type="dcterms:W3CDTF">2026-06-30T23:50:44+03:00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