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Научно-исследовательский отдел процессов самовозгораниявеществ и материалов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Научно-исследовательский отдел процессов самовозгорания веществ иматериалов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Основныенаправления деятельности:</w:t>
            </w:r>
            <w:br/>
            <w:br/>
            <w:r>
              <w:rPr/>
              <w:t xml:space="preserve">    • исследование факторов, определяющих развитиепроцесса самовозгорания веществ и материалов, методов прогноза ихпожароопасности и склонности к самовозгоранию;</w:t>
            </w:r>
            <w:br/>
            <w:br/>
            <w:r>
              <w:rPr/>
              <w:t xml:space="preserve">    • изучение индикаторных компонентов, характеризующихразвитие процесса самовозгорания веществ и материалов, способов исредств обнаружения и контроля развития этого процесса;</w:t>
            </w:r>
            <w:br/>
            <w:br/>
            <w:r>
              <w:rPr/>
              <w:t xml:space="preserve">    • исследование влияния ингибирующих, блокирующих илокализующих свойств различных реагентов на развитие процессасамовозгорания веществ и материалов, способов и средствпредупреждения пожароопасной ситуации;</w:t>
            </w:r>
            <w:br/>
            <w:br/>
            <w:r>
              <w:rPr/>
              <w:t xml:space="preserve">    • разработка способов и средств тушения эндогенныхпожаров с использованием различных огнетушащих материалов;</w:t>
            </w:r>
            <w:br/>
            <w:br/>
            <w:r>
              <w:rPr/>
              <w:t xml:space="preserve">    • создание автоматических систем обнаружения пожаровна ранних стадиях;</w:t>
            </w:r>
            <w:br/>
            <w:br/>
            <w:r>
              <w:rPr/>
              <w:t xml:space="preserve">    • разработка методов определения степени пожарнойопасности подземных объектов с учетом конкретных условий ихэксплуатации;</w:t>
            </w:r>
            <w:br/>
            <w:br/>
            <w:r>
              <w:rPr/>
              <w:t xml:space="preserve">    • создание средств обнаружения и локализации очаговсамонагревания и самовозгорания, контроль их состояния.</w:t>
            </w:r>
            <w:br/>
            <w:br/>
            <w:r>
              <w:rPr>
                <w:b w:val="1"/>
                <w:bCs w:val="1"/>
              </w:rPr>
              <w:t xml:space="preserve">Разработаны в последнее время:</w:t>
            </w:r>
            <w:br/>
            <w:br/>
            <w:r>
              <w:rPr/>
              <w:t xml:space="preserve">    • Инструкция по предупреждению и тушению эндогенныхпожаров в угольных шахтах;</w:t>
            </w:r>
            <w:br/>
            <w:br/>
            <w:r>
              <w:rPr/>
              <w:t xml:space="preserve">    • Инструкция по предупреждению самовозгорания,тушению и разборке породных отвалов;</w:t>
            </w:r>
            <w:br/>
            <w:br/>
            <w:r>
              <w:rPr/>
              <w:t xml:space="preserve">    • Методика определения склонности к самовозгораниюорганических веществ растительного происхождения;</w:t>
            </w:r>
            <w:br/>
            <w:br/>
            <w:r>
              <w:rPr/>
              <w:t xml:space="preserve">    • Методика определения выбросов вредных веществ изгорящих породных отвалов;</w:t>
            </w:r>
            <w:br/>
            <w:br/>
            <w:r>
              <w:rPr/>
              <w:t xml:space="preserve">    • Методика определения концентраций непредельныхуглеводородов (этилена и ацетилена) для установления температурыуглей.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2026-01-20T03:47:04+03:00</dcterms:created>
  <dcterms:modified xsi:type="dcterms:W3CDTF">2026-01-20T03:47:04+03:00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